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28"/>
      </w:tblGrid>
      <w:tr w:rsidR="00D421B3" w:rsidRPr="00581527" w:rsidTr="00A31BF3">
        <w:tc>
          <w:tcPr>
            <w:tcW w:w="9634" w:type="dxa"/>
            <w:gridSpan w:val="2"/>
          </w:tcPr>
          <w:p w:rsidR="00D421B3" w:rsidRPr="00757929" w:rsidRDefault="00D421B3" w:rsidP="00D421B3">
            <w:pPr>
              <w:pStyle w:val="a3"/>
              <w:jc w:val="center"/>
              <w:rPr>
                <w:rFonts w:ascii="Times New Roman" w:hAnsi="Times New Roman"/>
                <w:bCs/>
                <w:sz w:val="22"/>
              </w:rPr>
            </w:pPr>
            <w:r w:rsidRPr="000921FA">
              <w:rPr>
                <w:rFonts w:ascii="Times New Roman" w:hAnsi="Times New Roman"/>
                <w:b/>
                <w:bCs/>
                <w:sz w:val="22"/>
              </w:rPr>
              <w:t>ДОГОВОР ПОСТАВКИ</w:t>
            </w:r>
            <w:r w:rsidR="007579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D421B3" w:rsidRPr="00DA5B59" w:rsidRDefault="00D421B3" w:rsidP="003236B5">
            <w:pPr>
              <w:pStyle w:val="a3"/>
              <w:rPr>
                <w:rFonts w:ascii="Times New Roman" w:hAnsi="Times New Roman"/>
                <w:b/>
                <w:bCs/>
                <w:sz w:val="22"/>
              </w:rPr>
            </w:pPr>
          </w:p>
          <w:p w:rsidR="00D421B3" w:rsidRPr="0020425D" w:rsidRDefault="00D421B3" w:rsidP="00D421B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0921FA">
              <w:rPr>
                <w:rFonts w:ascii="Times New Roman" w:hAnsi="Times New Roman"/>
                <w:b/>
                <w:bCs/>
                <w:sz w:val="22"/>
              </w:rPr>
              <w:t xml:space="preserve">НАСТОЯЩИЙ ДОГОВОР ПОСТАВКИ </w:t>
            </w:r>
            <w:r w:rsidRPr="000921FA">
              <w:rPr>
                <w:rFonts w:ascii="Times New Roman" w:hAnsi="Times New Roman"/>
                <w:bCs/>
                <w:sz w:val="22"/>
              </w:rPr>
              <w:t>(далее именуется -</w:t>
            </w:r>
            <w:r w:rsidRPr="000921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0921FA">
              <w:rPr>
                <w:rFonts w:ascii="Times New Roman" w:hAnsi="Times New Roman"/>
                <w:sz w:val="22"/>
              </w:rPr>
              <w:t>«Договор»)</w:t>
            </w:r>
            <w:r w:rsidRPr="000921FA">
              <w:rPr>
                <w:rFonts w:ascii="Times New Roman" w:hAnsi="Times New Roman"/>
                <w:b/>
                <w:bCs/>
                <w:sz w:val="22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bookmarkStart w:id="0" w:name="OLE_LINK3"/>
            <w:bookmarkStart w:id="1" w:name="OLE_LINK4"/>
            <w:r w:rsidR="003203C6">
              <w:rPr>
                <w:rFonts w:ascii="Times New Roman" w:hAnsi="Times New Roman"/>
                <w:b/>
                <w:bCs/>
                <w:sz w:val="22"/>
                <w:lang w:eastAsia="zh-CN"/>
              </w:rPr>
              <w:t>6</w:t>
            </w:r>
          </w:p>
          <w:p w:rsidR="00D421B3" w:rsidRPr="002F21D5" w:rsidRDefault="00D421B3" w:rsidP="003A05B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0A0604">
              <w:rPr>
                <w:rFonts w:ascii="Times New Roman" w:hAnsi="Times New Roman"/>
                <w:b/>
                <w:bCs/>
                <w:sz w:val="22"/>
              </w:rPr>
              <w:t>заключен</w:t>
            </w:r>
            <w:r w:rsidRPr="002F21D5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3203C6">
              <w:rPr>
                <w:rFonts w:ascii="Times New Roman" w:hAnsi="Times New Roman"/>
                <w:b/>
                <w:bCs/>
                <w:sz w:val="22"/>
              </w:rPr>
              <w:t>11</w:t>
            </w:r>
            <w:r w:rsidR="00345F3E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A57C9C">
              <w:rPr>
                <w:rFonts w:ascii="Times New Roman" w:hAnsi="Times New Roman"/>
                <w:b/>
                <w:bCs/>
                <w:sz w:val="22"/>
              </w:rPr>
              <w:t>ноября</w:t>
            </w:r>
            <w:r w:rsidRPr="000A0604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F21D5">
              <w:rPr>
                <w:rFonts w:ascii="Times New Roman" w:hAnsi="Times New Roman"/>
                <w:b/>
                <w:bCs/>
                <w:sz w:val="22"/>
              </w:rPr>
              <w:t>201</w:t>
            </w:r>
            <w:r w:rsidR="00A34447">
              <w:rPr>
                <w:rFonts w:ascii="Times New Roman" w:hAnsi="Times New Roman"/>
                <w:b/>
                <w:bCs/>
                <w:sz w:val="22"/>
              </w:rPr>
              <w:t>9</w:t>
            </w:r>
            <w:r w:rsidRPr="002F21D5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0A0604">
              <w:rPr>
                <w:rFonts w:ascii="Times New Roman" w:hAnsi="Times New Roman"/>
                <w:b/>
                <w:bCs/>
                <w:sz w:val="22"/>
              </w:rPr>
              <w:t>г</w:t>
            </w:r>
            <w:r w:rsidRPr="002F21D5">
              <w:rPr>
                <w:rFonts w:ascii="Times New Roman" w:hAnsi="Times New Roman"/>
                <w:b/>
                <w:bCs/>
                <w:sz w:val="22"/>
              </w:rPr>
              <w:t xml:space="preserve">. </w:t>
            </w:r>
            <w:r w:rsidRPr="000A0604">
              <w:rPr>
                <w:rFonts w:ascii="Times New Roman" w:hAnsi="Times New Roman"/>
                <w:b/>
                <w:bCs/>
                <w:sz w:val="22"/>
              </w:rPr>
              <w:t>между</w:t>
            </w:r>
            <w:r w:rsidRPr="002F21D5">
              <w:rPr>
                <w:rFonts w:ascii="Times New Roman" w:hAnsi="Times New Roman"/>
                <w:b/>
                <w:bCs/>
                <w:sz w:val="22"/>
              </w:rPr>
              <w:t>:</w:t>
            </w:r>
            <w:bookmarkEnd w:id="0"/>
            <w:bookmarkEnd w:id="1"/>
          </w:p>
        </w:tc>
      </w:tr>
      <w:tr w:rsidR="00D421B3" w:rsidRPr="00213FA2" w:rsidTr="00A31BF3">
        <w:tc>
          <w:tcPr>
            <w:tcW w:w="9634" w:type="dxa"/>
            <w:gridSpan w:val="2"/>
            <w:shd w:val="clear" w:color="auto" w:fill="auto"/>
          </w:tcPr>
          <w:p w:rsidR="00B627C0" w:rsidRPr="00B627C0" w:rsidRDefault="00DB3FE6" w:rsidP="00736D0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2"/>
              </w:rPr>
            </w:pPr>
            <w:r w:rsidRPr="00B627C0">
              <w:rPr>
                <w:b/>
                <w:color w:val="0D0D0D"/>
                <w:sz w:val="22"/>
                <w:szCs w:val="22"/>
              </w:rPr>
              <w:t xml:space="preserve">ООО </w:t>
            </w:r>
          </w:p>
          <w:p w:rsidR="00D421B3" w:rsidRPr="00B627C0" w:rsidRDefault="00D421B3" w:rsidP="00B627C0">
            <w:pPr>
              <w:pStyle w:val="a3"/>
              <w:shd w:val="clear" w:color="auto" w:fill="FFFFFF"/>
              <w:ind w:left="360"/>
              <w:jc w:val="both"/>
              <w:rPr>
                <w:rFonts w:ascii="Times New Roman" w:hAnsi="Times New Roman"/>
                <w:color w:val="0D0D0D"/>
                <w:sz w:val="22"/>
              </w:rPr>
            </w:pPr>
            <w:r w:rsidRPr="00B627C0">
              <w:rPr>
                <w:rFonts w:ascii="Times New Roman" w:hAnsi="Times New Roman"/>
                <w:color w:val="0D0D0D"/>
                <w:sz w:val="22"/>
              </w:rPr>
              <w:t xml:space="preserve">Россия, далее именуется </w:t>
            </w:r>
            <w:r w:rsidRPr="00B627C0">
              <w:rPr>
                <w:rFonts w:ascii="Times New Roman" w:hAnsi="Times New Roman"/>
                <w:b/>
                <w:bCs/>
                <w:color w:val="0D0D0D"/>
                <w:sz w:val="22"/>
              </w:rPr>
              <w:t>«Поставщик»</w:t>
            </w:r>
            <w:r w:rsidRPr="00B627C0">
              <w:rPr>
                <w:rFonts w:ascii="Times New Roman" w:hAnsi="Times New Roman"/>
                <w:bCs/>
                <w:color w:val="0D0D0D"/>
                <w:sz w:val="22"/>
              </w:rPr>
              <w:t>,</w:t>
            </w:r>
            <w:r w:rsidRPr="00B627C0">
              <w:rPr>
                <w:rFonts w:ascii="Times New Roman" w:hAnsi="Times New Roman"/>
                <w:b/>
                <w:bCs/>
                <w:color w:val="0D0D0D"/>
                <w:sz w:val="22"/>
              </w:rPr>
              <w:t xml:space="preserve"> </w:t>
            </w:r>
            <w:r w:rsidRPr="00B627C0">
              <w:rPr>
                <w:rFonts w:ascii="Times New Roman" w:hAnsi="Times New Roman"/>
                <w:color w:val="0D0D0D"/>
                <w:sz w:val="22"/>
              </w:rPr>
              <w:t>в лице</w:t>
            </w:r>
            <w:r w:rsidRPr="00B627C0">
              <w:rPr>
                <w:rFonts w:ascii="Times New Roman" w:hAnsi="Times New Roman"/>
                <w:b/>
                <w:color w:val="0D0D0D"/>
                <w:sz w:val="22"/>
              </w:rPr>
              <w:t xml:space="preserve"> </w:t>
            </w:r>
            <w:r w:rsidRPr="00B627C0">
              <w:rPr>
                <w:rFonts w:ascii="Times New Roman" w:hAnsi="Times New Roman"/>
                <w:color w:val="0D0D0D"/>
                <w:sz w:val="22"/>
              </w:rPr>
              <w:t>Генерального</w:t>
            </w:r>
            <w:r w:rsidR="00DB3FE6" w:rsidRPr="00B627C0">
              <w:rPr>
                <w:rFonts w:ascii="Times New Roman" w:hAnsi="Times New Roman"/>
                <w:color w:val="0D0D0D"/>
                <w:sz w:val="22"/>
              </w:rPr>
              <w:t xml:space="preserve"> директора</w:t>
            </w:r>
            <w:r w:rsidR="00B627C0">
              <w:rPr>
                <w:rFonts w:ascii="Times New Roman" w:hAnsi="Times New Roman"/>
                <w:color w:val="0D0D0D"/>
                <w:sz w:val="22"/>
              </w:rPr>
              <w:t>,</w:t>
            </w:r>
            <w:r w:rsidRPr="00B627C0">
              <w:rPr>
                <w:rFonts w:ascii="Times New Roman" w:hAnsi="Times New Roman"/>
                <w:color w:val="0D0D0D"/>
                <w:sz w:val="22"/>
              </w:rPr>
              <w:t xml:space="preserve"> действующего на </w:t>
            </w:r>
            <w:proofErr w:type="gramStart"/>
            <w:r w:rsidRPr="00B627C0">
              <w:rPr>
                <w:rFonts w:ascii="Times New Roman" w:hAnsi="Times New Roman"/>
                <w:color w:val="0D0D0D"/>
                <w:sz w:val="22"/>
              </w:rPr>
              <w:t>основании  Устава</w:t>
            </w:r>
            <w:proofErr w:type="gramEnd"/>
            <w:r w:rsidRPr="00B627C0">
              <w:rPr>
                <w:rFonts w:ascii="Times New Roman" w:hAnsi="Times New Roman"/>
                <w:color w:val="0D0D0D"/>
                <w:sz w:val="22"/>
              </w:rPr>
              <w:t xml:space="preserve"> и </w:t>
            </w:r>
          </w:p>
          <w:p w:rsidR="00D421B3" w:rsidRPr="00213FA2" w:rsidRDefault="00D421B3" w:rsidP="002E628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2"/>
              </w:rPr>
            </w:pPr>
            <w:bookmarkStart w:id="2" w:name="OLE_LINK5"/>
            <w:bookmarkStart w:id="3" w:name="OLE_LINK6"/>
            <w:r w:rsidRPr="00213FA2">
              <w:rPr>
                <w:rFonts w:ascii="Times New Roman" w:hAnsi="Times New Roman"/>
                <w:color w:val="0D0D0D"/>
                <w:sz w:val="22"/>
                <w:szCs w:val="23"/>
              </w:rPr>
              <w:t xml:space="preserve">юридическое лицо, зарегистрированное по законодательству </w:t>
            </w:r>
            <w:r>
              <w:rPr>
                <w:rFonts w:ascii="Times New Roman" w:hAnsi="Times New Roman"/>
                <w:color w:val="0D0D0D"/>
                <w:sz w:val="22"/>
                <w:szCs w:val="23"/>
              </w:rPr>
              <w:t>Таджикистана</w:t>
            </w:r>
            <w:r w:rsidRPr="00213FA2">
              <w:rPr>
                <w:rFonts w:ascii="Times New Roman" w:hAnsi="Times New Roman"/>
                <w:color w:val="0D0D0D"/>
                <w:sz w:val="22"/>
                <w:szCs w:val="23"/>
              </w:rPr>
              <w:t xml:space="preserve">, </w:t>
            </w:r>
            <w:r w:rsidRPr="00213FA2">
              <w:rPr>
                <w:rFonts w:ascii="Times New Roman" w:hAnsi="Times New Roman"/>
                <w:color w:val="0D0D0D"/>
                <w:sz w:val="22"/>
                <w:szCs w:val="22"/>
              </w:rPr>
              <w:t xml:space="preserve">далее именуется </w:t>
            </w:r>
            <w:r w:rsidRPr="00213FA2">
              <w:rPr>
                <w:rFonts w:ascii="Times New Roman" w:hAnsi="Times New Roman"/>
                <w:b/>
                <w:bCs/>
                <w:color w:val="0D0D0D"/>
                <w:sz w:val="22"/>
                <w:szCs w:val="22"/>
              </w:rPr>
              <w:t>«</w:t>
            </w:r>
            <w:r w:rsidRPr="00EB1461">
              <w:rPr>
                <w:rFonts w:ascii="Times New Roman" w:hAnsi="Times New Roman"/>
                <w:color w:val="0D0D0D"/>
                <w:sz w:val="22"/>
                <w:szCs w:val="23"/>
              </w:rPr>
              <w:t>Покупатель</w:t>
            </w:r>
            <w:r>
              <w:rPr>
                <w:rFonts w:ascii="Times New Roman" w:hAnsi="Times New Roman"/>
                <w:b/>
                <w:bCs/>
                <w:color w:val="0D0D0D"/>
                <w:sz w:val="22"/>
                <w:szCs w:val="22"/>
              </w:rPr>
              <w:t>»</w:t>
            </w:r>
            <w:r w:rsidRPr="00213FA2">
              <w:rPr>
                <w:rFonts w:ascii="Times New Roman" w:hAnsi="Times New Roman"/>
                <w:color w:val="0D0D0D"/>
                <w:sz w:val="22"/>
              </w:rPr>
              <w:t xml:space="preserve"> </w:t>
            </w:r>
            <w:bookmarkEnd w:id="2"/>
            <w:bookmarkEnd w:id="3"/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tabs>
                <w:tab w:val="left" w:pos="-720"/>
                <w:tab w:val="left" w:pos="0"/>
              </w:tabs>
              <w:suppressAutoHyphens/>
              <w:ind w:firstLine="33"/>
              <w:rPr>
                <w:sz w:val="22"/>
              </w:rPr>
            </w:pPr>
            <w:r w:rsidRPr="000921FA">
              <w:rPr>
                <w:sz w:val="22"/>
              </w:rPr>
              <w:t xml:space="preserve">далее совместно именуются </w:t>
            </w:r>
            <w:r>
              <w:rPr>
                <w:b/>
                <w:sz w:val="22"/>
              </w:rPr>
              <w:t>«</w:t>
            </w:r>
            <w:r w:rsidRPr="00F2299D">
              <w:rPr>
                <w:b/>
                <w:sz w:val="22"/>
              </w:rPr>
              <w:t>Стороны</w:t>
            </w:r>
            <w:r>
              <w:rPr>
                <w:b/>
                <w:sz w:val="22"/>
              </w:rPr>
              <w:t>»</w:t>
            </w:r>
            <w:r w:rsidRPr="000921FA">
              <w:rPr>
                <w:sz w:val="22"/>
              </w:rPr>
              <w:t>.</w:t>
            </w: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Заключили настоящий Договор о нижеследующем:</w:t>
            </w: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 w:rsidRPr="000921FA">
              <w:rPr>
                <w:rFonts w:ascii="Times New Roman" w:hAnsi="Times New Roman"/>
                <w:b/>
                <w:sz w:val="22"/>
              </w:rPr>
              <w:t>1. Предмет Договора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B627C0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Поставщик продает, а Получатель покупает</w:t>
            </w:r>
            <w:r w:rsidRPr="00354220">
              <w:rPr>
                <w:rFonts w:ascii="Times New Roman" w:hAnsi="Times New Roman"/>
                <w:sz w:val="22"/>
              </w:rPr>
              <w:t xml:space="preserve"> Товар</w:t>
            </w:r>
            <w:r>
              <w:rPr>
                <w:rFonts w:ascii="Times New Roman" w:hAnsi="Times New Roman"/>
                <w:sz w:val="22"/>
              </w:rPr>
              <w:t>ы</w:t>
            </w:r>
            <w:r w:rsidRPr="00354220">
              <w:rPr>
                <w:rFonts w:ascii="Times New Roman" w:hAnsi="Times New Roman"/>
                <w:sz w:val="22"/>
              </w:rPr>
              <w:t xml:space="preserve"> на условиях в количестве, ассортименте</w:t>
            </w:r>
            <w:r>
              <w:rPr>
                <w:rFonts w:ascii="Times New Roman" w:hAnsi="Times New Roman"/>
                <w:sz w:val="22"/>
              </w:rPr>
              <w:t xml:space="preserve"> и по ценам,</w:t>
            </w:r>
            <w:r w:rsidRPr="00354220">
              <w:rPr>
                <w:rFonts w:ascii="Times New Roman" w:hAnsi="Times New Roman"/>
                <w:sz w:val="22"/>
              </w:rPr>
              <w:t xml:space="preserve"> указан</w:t>
            </w:r>
            <w:r>
              <w:rPr>
                <w:rFonts w:ascii="Times New Roman" w:hAnsi="Times New Roman"/>
                <w:sz w:val="22"/>
              </w:rPr>
              <w:t>ным</w:t>
            </w:r>
            <w:r w:rsidRPr="00354220">
              <w:rPr>
                <w:rFonts w:ascii="Times New Roman" w:hAnsi="Times New Roman"/>
                <w:sz w:val="22"/>
              </w:rPr>
              <w:t xml:space="preserve"> в инвойсах, являющи</w:t>
            </w:r>
            <w:r>
              <w:rPr>
                <w:rFonts w:ascii="Times New Roman" w:hAnsi="Times New Roman"/>
                <w:sz w:val="22"/>
              </w:rPr>
              <w:t>х</w:t>
            </w:r>
            <w:r w:rsidRPr="00354220">
              <w:rPr>
                <w:rFonts w:ascii="Times New Roman" w:hAnsi="Times New Roman"/>
                <w:sz w:val="22"/>
              </w:rPr>
              <w:t>ся неотъемлемой частью настоящего Договора.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bCs/>
                <w:sz w:val="22"/>
              </w:rPr>
            </w:pP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bCs/>
                <w:sz w:val="22"/>
              </w:rPr>
            </w:pPr>
            <w:r w:rsidRPr="000921FA">
              <w:rPr>
                <w:b/>
                <w:bCs/>
                <w:sz w:val="22"/>
              </w:rPr>
              <w:t>2. Качество товаров</w:t>
            </w: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bCs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  <w:r w:rsidRPr="000921FA">
              <w:rPr>
                <w:rFonts w:ascii="Times New Roman" w:hAnsi="Times New Roman"/>
                <w:sz w:val="22"/>
              </w:rPr>
              <w:t>Качество товаров должно соответствовать принятым мировым стандартам качества.</w:t>
            </w: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5231D6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  <w:r w:rsidRPr="000921FA">
              <w:rPr>
                <w:b/>
                <w:sz w:val="22"/>
              </w:rPr>
              <w:t>3. Цены.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492ED7" w:rsidTr="00A31BF3">
        <w:trPr>
          <w:trHeight w:val="881"/>
        </w:trPr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 xml:space="preserve">Цены устанавливаются в </w:t>
            </w:r>
            <w:r>
              <w:rPr>
                <w:sz w:val="22"/>
              </w:rPr>
              <w:t>рублях</w:t>
            </w:r>
            <w:r w:rsidRPr="000921FA">
              <w:rPr>
                <w:sz w:val="22"/>
              </w:rPr>
              <w:t>.</w:t>
            </w:r>
          </w:p>
          <w:p w:rsidR="00D421B3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  <w:r w:rsidRPr="00ED5A9F">
              <w:rPr>
                <w:rFonts w:ascii="Times New Roman" w:hAnsi="Times New Roman"/>
                <w:sz w:val="22"/>
              </w:rPr>
              <w:t>Цена на конкретную партию указываются в Инвойсах.</w:t>
            </w:r>
          </w:p>
          <w:p w:rsidR="00757929" w:rsidRPr="00F2405F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Сумма</w:t>
            </w:r>
            <w:r w:rsidRPr="00F2405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контракта</w:t>
            </w:r>
            <w:r w:rsidRPr="00F2405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составляет</w:t>
            </w:r>
            <w:r w:rsidRPr="00F2405F">
              <w:rPr>
                <w:rFonts w:ascii="Times New Roman" w:hAnsi="Times New Roman"/>
                <w:sz w:val="22"/>
              </w:rPr>
              <w:t xml:space="preserve"> </w:t>
            </w:r>
          </w:p>
          <w:p w:rsidR="000D47AB" w:rsidRPr="000D47AB" w:rsidRDefault="000D47AB" w:rsidP="000D47AB">
            <w:pPr>
              <w:rPr>
                <w:sz w:val="22"/>
              </w:rPr>
            </w:pPr>
          </w:p>
          <w:p w:rsidR="0090475B" w:rsidRDefault="0090475B" w:rsidP="0090475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D421B3" w:rsidRPr="00F2405F" w:rsidRDefault="00D421B3" w:rsidP="0090475B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D421B3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  <w:r w:rsidRPr="00D421B3">
              <w:rPr>
                <w:b/>
                <w:sz w:val="22"/>
              </w:rPr>
              <w:t xml:space="preserve">4. </w:t>
            </w:r>
            <w:r w:rsidRPr="000921FA">
              <w:rPr>
                <w:b/>
                <w:sz w:val="22"/>
              </w:rPr>
              <w:t>Условия</w:t>
            </w:r>
            <w:r w:rsidRPr="00D421B3">
              <w:rPr>
                <w:b/>
                <w:sz w:val="22"/>
              </w:rPr>
              <w:t xml:space="preserve"> </w:t>
            </w:r>
            <w:r w:rsidRPr="000921FA">
              <w:rPr>
                <w:b/>
                <w:sz w:val="22"/>
              </w:rPr>
              <w:t>поставки</w:t>
            </w:r>
          </w:p>
          <w:p w:rsidR="00D421B3" w:rsidRPr="007915F0" w:rsidRDefault="00D421B3" w:rsidP="003236B5">
            <w:pPr>
              <w:pStyle w:val="a3"/>
              <w:spacing w:line="360" w:lineRule="auto"/>
              <w:rPr>
                <w:rFonts w:ascii="Times New Roman" w:hAnsi="Times New Roman"/>
                <w:snapToGrid w:val="0"/>
                <w:sz w:val="22"/>
              </w:rPr>
            </w:pPr>
            <w:bookmarkStart w:id="4" w:name="OLE_LINK1"/>
            <w:r w:rsidRPr="007915F0">
              <w:rPr>
                <w:rFonts w:ascii="Times New Roman" w:hAnsi="Times New Roman"/>
                <w:snapToGrid w:val="0"/>
                <w:sz w:val="22"/>
              </w:rPr>
              <w:t>Условия поставки</w:t>
            </w:r>
            <w:r w:rsidR="00DD6AB3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 w:rsidRPr="007915F0">
              <w:rPr>
                <w:rFonts w:ascii="Times New Roman" w:hAnsi="Times New Roman"/>
                <w:snapToGrid w:val="0"/>
                <w:sz w:val="22"/>
              </w:rPr>
              <w:t xml:space="preserve">на каждую партию, указываются в инвойсах. </w:t>
            </w:r>
          </w:p>
          <w:bookmarkEnd w:id="4"/>
          <w:p w:rsidR="00D421B3" w:rsidRPr="000921FA" w:rsidRDefault="00D421B3" w:rsidP="003236B5">
            <w:pPr>
              <w:pStyle w:val="a3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D421B3" w:rsidRPr="00DA5B59" w:rsidTr="00A31BF3">
        <w:tc>
          <w:tcPr>
            <w:tcW w:w="9634" w:type="dxa"/>
            <w:gridSpan w:val="2"/>
          </w:tcPr>
          <w:p w:rsidR="00D421B3" w:rsidRDefault="00D421B3" w:rsidP="003236B5">
            <w:pPr>
              <w:pStyle w:val="1"/>
              <w:spacing w:before="0" w:after="0"/>
              <w:jc w:val="both"/>
              <w:rPr>
                <w:bCs/>
                <w:sz w:val="22"/>
              </w:rPr>
            </w:pPr>
            <w:r w:rsidRPr="00DA5B59">
              <w:rPr>
                <w:bCs/>
                <w:sz w:val="22"/>
              </w:rPr>
              <w:t>Датой поставки считается дата отметки «выпуск разрешен» в Российской таможенной декларации.</w:t>
            </w:r>
            <w:r>
              <w:rPr>
                <w:bCs/>
                <w:sz w:val="22"/>
              </w:rPr>
              <w:t xml:space="preserve"> Срок поставки товара составляет </w:t>
            </w:r>
          </w:p>
          <w:p w:rsidR="00D421B3" w:rsidRPr="00DA5B59" w:rsidRDefault="00D421B3" w:rsidP="003236B5">
            <w:pPr>
              <w:pStyle w:val="1"/>
              <w:spacing w:before="0" w:after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90 дней со дня подписания инвойса. </w:t>
            </w:r>
          </w:p>
        </w:tc>
      </w:tr>
      <w:tr w:rsidR="00D421B3" w:rsidRPr="000921FA" w:rsidTr="00A31BF3">
        <w:trPr>
          <w:trHeight w:val="638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D421B3" w:rsidRPr="000921FA" w:rsidRDefault="00D421B3" w:rsidP="003236B5">
            <w:pPr>
              <w:pStyle w:val="1"/>
              <w:rPr>
                <w:sz w:val="22"/>
              </w:rPr>
            </w:pPr>
            <w:r w:rsidRPr="000921FA">
              <w:rPr>
                <w:b/>
                <w:sz w:val="22"/>
              </w:rPr>
              <w:t>5. Упаковка и маркировка</w:t>
            </w: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Тара и внутренняя упаковка партии товара должны обеспечивать полную сохранность и предохранять товар от повреждений при транспортировке любым видом транспорта с учетом перевалок.</w:t>
            </w: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  <w:r w:rsidRPr="000921FA">
              <w:rPr>
                <w:b/>
                <w:sz w:val="22"/>
              </w:rPr>
              <w:t>6. Метод поставки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A0604" w:rsidTr="00A31BF3">
        <w:tc>
          <w:tcPr>
            <w:tcW w:w="9634" w:type="dxa"/>
            <w:gridSpan w:val="2"/>
          </w:tcPr>
          <w:p w:rsidR="00D421B3" w:rsidRPr="000A0604" w:rsidRDefault="00D421B3" w:rsidP="003236B5">
            <w:pPr>
              <w:pStyle w:val="a3"/>
              <w:jc w:val="both"/>
              <w:rPr>
                <w:rFonts w:ascii="Times New Roman" w:hAnsi="Times New Roman"/>
                <w:snapToGrid w:val="0"/>
                <w:sz w:val="22"/>
              </w:rPr>
            </w:pPr>
            <w:bookmarkStart w:id="5" w:name="OLE_LINK2"/>
            <w:r>
              <w:rPr>
                <w:rFonts w:ascii="Times New Roman" w:hAnsi="Times New Roman"/>
                <w:snapToGrid w:val="0"/>
                <w:sz w:val="22"/>
              </w:rPr>
              <w:t>По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</w:rPr>
              <w:t>поручению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</w:rPr>
              <w:t>Покупателя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</w:rPr>
              <w:t>п</w:t>
            </w:r>
            <w:r w:rsidRPr="00DA5B59">
              <w:rPr>
                <w:rFonts w:ascii="Times New Roman" w:hAnsi="Times New Roman"/>
                <w:snapToGrid w:val="0"/>
                <w:sz w:val="22"/>
              </w:rPr>
              <w:t>оставка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 w:rsidRPr="00DA5B59">
              <w:rPr>
                <w:rFonts w:ascii="Times New Roman" w:hAnsi="Times New Roman"/>
                <w:snapToGrid w:val="0"/>
                <w:sz w:val="22"/>
              </w:rPr>
              <w:t>товаров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 w:rsidRPr="00DA5B59">
              <w:rPr>
                <w:rFonts w:ascii="Times New Roman" w:hAnsi="Times New Roman"/>
                <w:snapToGrid w:val="0"/>
                <w:sz w:val="22"/>
              </w:rPr>
              <w:t>по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 w:rsidRPr="00DA5B59">
              <w:rPr>
                <w:rFonts w:ascii="Times New Roman" w:hAnsi="Times New Roman"/>
                <w:snapToGrid w:val="0"/>
                <w:sz w:val="22"/>
              </w:rPr>
              <w:t>настоящему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 w:rsidRPr="00DA5B59">
              <w:rPr>
                <w:rFonts w:ascii="Times New Roman" w:hAnsi="Times New Roman"/>
                <w:snapToGrid w:val="0"/>
                <w:sz w:val="22"/>
              </w:rPr>
              <w:t>Договору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 w:rsidRPr="00DA5B59">
              <w:rPr>
                <w:rFonts w:ascii="Times New Roman" w:hAnsi="Times New Roman"/>
                <w:snapToGrid w:val="0"/>
                <w:sz w:val="22"/>
              </w:rPr>
              <w:t>осуществляется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</w:rPr>
              <w:t>из</w:t>
            </w:r>
            <w:r w:rsidRPr="000A0604">
              <w:rPr>
                <w:rFonts w:ascii="Times New Roman" w:hAnsi="Times New Roman"/>
                <w:snapToGrid w:val="0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России</w:t>
            </w:r>
            <w:r w:rsidRPr="000A0604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</w:t>
            </w:r>
            <w:r w:rsidRPr="000A0604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Таджикистан</w:t>
            </w:r>
            <w:r w:rsidRPr="000A0604">
              <w:rPr>
                <w:rFonts w:ascii="Times New Roman" w:hAnsi="Times New Roman"/>
                <w:sz w:val="22"/>
              </w:rPr>
              <w:t xml:space="preserve">. </w:t>
            </w:r>
            <w:bookmarkEnd w:id="5"/>
          </w:p>
        </w:tc>
      </w:tr>
      <w:tr w:rsidR="00D421B3" w:rsidRPr="00CF6594" w:rsidTr="00A31BF3">
        <w:tc>
          <w:tcPr>
            <w:tcW w:w="9634" w:type="dxa"/>
            <w:gridSpan w:val="2"/>
          </w:tcPr>
          <w:p w:rsidR="00D421B3" w:rsidRPr="00CF6594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  <w:lang w:val="en-US"/>
              </w:rPr>
            </w:pPr>
            <w:r w:rsidRPr="00CF6594">
              <w:rPr>
                <w:b/>
                <w:sz w:val="22"/>
                <w:lang w:val="en-US"/>
              </w:rPr>
              <w:t xml:space="preserve">7. </w:t>
            </w:r>
            <w:r w:rsidRPr="000921FA">
              <w:rPr>
                <w:b/>
                <w:sz w:val="22"/>
              </w:rPr>
              <w:t>Сдача</w:t>
            </w:r>
            <w:r w:rsidRPr="00CF6594">
              <w:rPr>
                <w:b/>
                <w:sz w:val="22"/>
                <w:lang w:val="en-US"/>
              </w:rPr>
              <w:t>-</w:t>
            </w:r>
            <w:r w:rsidRPr="000921FA">
              <w:rPr>
                <w:b/>
                <w:sz w:val="22"/>
              </w:rPr>
              <w:t>приемка</w:t>
            </w:r>
            <w:r w:rsidRPr="00CF6594">
              <w:rPr>
                <w:b/>
                <w:sz w:val="22"/>
                <w:lang w:val="en-US"/>
              </w:rPr>
              <w:t xml:space="preserve"> </w:t>
            </w:r>
            <w:r w:rsidRPr="000921FA">
              <w:rPr>
                <w:b/>
                <w:sz w:val="22"/>
              </w:rPr>
              <w:t>товаров</w:t>
            </w:r>
          </w:p>
          <w:p w:rsidR="00D421B3" w:rsidRPr="00CF6594" w:rsidRDefault="00D421B3" w:rsidP="003236B5">
            <w:pPr>
              <w:pStyle w:val="a3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Считается, что товары доставлены Поставщиком и приняты Покупателем: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ind w:firstLine="283"/>
              <w:jc w:val="both"/>
              <w:rPr>
                <w:sz w:val="22"/>
              </w:rPr>
            </w:pPr>
            <w:r w:rsidRPr="000921FA">
              <w:rPr>
                <w:sz w:val="22"/>
              </w:rPr>
              <w:t xml:space="preserve">по качеству – в соответствии с общепринятыми мировыми стандартами данного вида товаров, </w:t>
            </w:r>
          </w:p>
          <w:p w:rsidR="00D421B3" w:rsidRPr="000921FA" w:rsidRDefault="00D421B3" w:rsidP="003236B5">
            <w:pPr>
              <w:pStyle w:val="1"/>
              <w:spacing w:before="0" w:after="0"/>
              <w:ind w:firstLine="283"/>
              <w:jc w:val="both"/>
              <w:rPr>
                <w:sz w:val="22"/>
              </w:rPr>
            </w:pPr>
            <w:r w:rsidRPr="000921FA">
              <w:rPr>
                <w:sz w:val="22"/>
              </w:rPr>
              <w:t xml:space="preserve">по количеству </w:t>
            </w:r>
            <w:r>
              <w:rPr>
                <w:sz w:val="22"/>
              </w:rPr>
              <w:t>мест</w:t>
            </w:r>
            <w:r w:rsidRPr="000921FA">
              <w:rPr>
                <w:sz w:val="22"/>
              </w:rPr>
              <w:t xml:space="preserve"> – </w:t>
            </w:r>
            <w:proofErr w:type="gramStart"/>
            <w:r w:rsidRPr="000921FA">
              <w:rPr>
                <w:sz w:val="22"/>
              </w:rPr>
              <w:t>в  соответствии</w:t>
            </w:r>
            <w:proofErr w:type="gramEnd"/>
            <w:r w:rsidRPr="000921FA">
              <w:rPr>
                <w:sz w:val="22"/>
              </w:rPr>
              <w:t xml:space="preserve"> с транспортными документами.</w:t>
            </w: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  <w:r w:rsidRPr="000921FA">
              <w:rPr>
                <w:b/>
                <w:sz w:val="22"/>
              </w:rPr>
              <w:t>8. Оплата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7A1EFE" w:rsidRPr="0033013B" w:rsidRDefault="00D421B3" w:rsidP="007A1EFE">
            <w:pPr>
              <w:pStyle w:val="1"/>
              <w:spacing w:before="0" w:after="0"/>
              <w:jc w:val="both"/>
              <w:rPr>
                <w:sz w:val="22"/>
              </w:rPr>
            </w:pPr>
            <w:r w:rsidRPr="00A57C9C">
              <w:rPr>
                <w:sz w:val="22"/>
              </w:rPr>
              <w:t>Оплата за поставленные товар</w:t>
            </w:r>
            <w:r w:rsidR="003422E9" w:rsidRPr="00A57C9C">
              <w:rPr>
                <w:sz w:val="22"/>
              </w:rPr>
              <w:t xml:space="preserve">ы осуществляется в рублях. </w:t>
            </w:r>
            <w:proofErr w:type="spellStart"/>
            <w:r w:rsidR="003422E9" w:rsidRPr="00A57C9C">
              <w:rPr>
                <w:sz w:val="22"/>
              </w:rPr>
              <w:t>Cрок</w:t>
            </w:r>
            <w:proofErr w:type="spellEnd"/>
            <w:r w:rsidR="003422E9" w:rsidRPr="00A57C9C">
              <w:rPr>
                <w:sz w:val="22"/>
              </w:rPr>
              <w:t xml:space="preserve"> оплаты составляет 180 дней с даты поставки товара.</w:t>
            </w:r>
            <w:r w:rsidRPr="00A57C9C">
              <w:rPr>
                <w:sz w:val="22"/>
              </w:rPr>
              <w:t xml:space="preserve"> Сумма контракта составляет </w:t>
            </w:r>
          </w:p>
          <w:p w:rsidR="00A57C9C" w:rsidRPr="0033013B" w:rsidRDefault="00A57C9C" w:rsidP="007A1EFE">
            <w:pPr>
              <w:pStyle w:val="1"/>
              <w:spacing w:before="0" w:after="0"/>
              <w:jc w:val="both"/>
              <w:rPr>
                <w:sz w:val="22"/>
              </w:rPr>
            </w:pPr>
          </w:p>
          <w:p w:rsidR="000D47AB" w:rsidRPr="000D47AB" w:rsidRDefault="000D47AB" w:rsidP="000D47AB">
            <w:pPr>
              <w:pStyle w:val="1"/>
              <w:spacing w:before="0" w:after="0"/>
              <w:jc w:val="both"/>
              <w:rPr>
                <w:bCs/>
                <w:sz w:val="22"/>
              </w:rPr>
            </w:pPr>
          </w:p>
          <w:p w:rsidR="00CF17E0" w:rsidRPr="0033013B" w:rsidRDefault="00CF17E0" w:rsidP="00CF17E0">
            <w:pPr>
              <w:pStyle w:val="1"/>
              <w:spacing w:before="0" w:after="0"/>
              <w:ind w:firstLine="283"/>
              <w:jc w:val="both"/>
              <w:rPr>
                <w:sz w:val="22"/>
              </w:rPr>
            </w:pPr>
          </w:p>
          <w:p w:rsidR="00DD3C0D" w:rsidRPr="0033013B" w:rsidRDefault="00DD3C0D" w:rsidP="00DD3C0D">
            <w:pPr>
              <w:pStyle w:val="1"/>
              <w:spacing w:before="0" w:after="0"/>
              <w:ind w:firstLine="283"/>
              <w:jc w:val="both"/>
              <w:rPr>
                <w:sz w:val="22"/>
              </w:rPr>
            </w:pPr>
          </w:p>
          <w:p w:rsidR="005D1851" w:rsidRPr="0033013B" w:rsidRDefault="005D1851" w:rsidP="005D1851">
            <w:pPr>
              <w:rPr>
                <w:sz w:val="22"/>
              </w:rPr>
            </w:pPr>
          </w:p>
          <w:p w:rsidR="00D421B3" w:rsidRPr="000921FA" w:rsidRDefault="00D421B3" w:rsidP="00DD6AB3">
            <w:pPr>
              <w:pStyle w:val="1"/>
              <w:spacing w:before="0" w:after="0"/>
              <w:jc w:val="both"/>
              <w:rPr>
                <w:sz w:val="22"/>
              </w:rPr>
            </w:pPr>
          </w:p>
        </w:tc>
      </w:tr>
      <w:tr w:rsidR="00D421B3" w:rsidRPr="006171BD" w:rsidTr="00A31BF3">
        <w:tc>
          <w:tcPr>
            <w:tcW w:w="9634" w:type="dxa"/>
            <w:gridSpan w:val="2"/>
          </w:tcPr>
          <w:p w:rsidR="00D421B3" w:rsidRPr="00D421B3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</w:p>
          <w:p w:rsidR="00D421B3" w:rsidRPr="007915F0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  <w:r w:rsidRPr="000921FA">
              <w:rPr>
                <w:b/>
                <w:sz w:val="22"/>
              </w:rPr>
              <w:t>9. Срок действия Договора.</w:t>
            </w: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Cs/>
                <w:sz w:val="22"/>
              </w:rPr>
            </w:pPr>
            <w:r w:rsidRPr="000921FA">
              <w:rPr>
                <w:bCs/>
                <w:sz w:val="22"/>
              </w:rPr>
              <w:t xml:space="preserve">Настоящий Договор вступает в силу </w:t>
            </w:r>
            <w:r w:rsidR="005D1851">
              <w:rPr>
                <w:bCs/>
                <w:sz w:val="22"/>
              </w:rPr>
              <w:t xml:space="preserve">с </w:t>
            </w:r>
            <w:r w:rsidR="003203C6">
              <w:rPr>
                <w:bCs/>
                <w:sz w:val="22"/>
              </w:rPr>
              <w:t>11</w:t>
            </w:r>
            <w:r w:rsidR="003A05BD">
              <w:rPr>
                <w:bCs/>
                <w:sz w:val="22"/>
              </w:rPr>
              <w:t xml:space="preserve"> </w:t>
            </w:r>
            <w:r w:rsidR="00A57C9C">
              <w:rPr>
                <w:bCs/>
                <w:sz w:val="22"/>
              </w:rPr>
              <w:t>ноября</w:t>
            </w:r>
            <w:r w:rsidR="003A05BD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до </w:t>
            </w:r>
            <w:r w:rsidRPr="00803162">
              <w:rPr>
                <w:bCs/>
                <w:sz w:val="22"/>
              </w:rPr>
              <w:t>31 декабря 201</w:t>
            </w:r>
            <w:r w:rsidR="001E587B">
              <w:rPr>
                <w:bCs/>
                <w:sz w:val="22"/>
              </w:rPr>
              <w:t>9</w:t>
            </w:r>
            <w:r w:rsidRPr="005D04E2">
              <w:rPr>
                <w:bCs/>
                <w:sz w:val="22"/>
              </w:rPr>
              <w:t xml:space="preserve"> года.</w:t>
            </w:r>
          </w:p>
          <w:p w:rsidR="00D421B3" w:rsidRPr="000921FA" w:rsidRDefault="00D421B3" w:rsidP="003236B5">
            <w:pPr>
              <w:pStyle w:val="1"/>
              <w:tabs>
                <w:tab w:val="left" w:pos="1545"/>
              </w:tabs>
              <w:spacing w:before="0" w:after="0"/>
              <w:jc w:val="both"/>
              <w:rPr>
                <w:b/>
                <w:sz w:val="22"/>
              </w:rPr>
            </w:pPr>
            <w:r w:rsidRPr="000921FA">
              <w:rPr>
                <w:b/>
                <w:sz w:val="22"/>
              </w:rPr>
              <w:tab/>
            </w:r>
          </w:p>
          <w:p w:rsidR="00D421B3" w:rsidRPr="006171BD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D421B3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  <w:r w:rsidRPr="00D421B3">
              <w:rPr>
                <w:b/>
                <w:sz w:val="22"/>
              </w:rPr>
              <w:t xml:space="preserve">10. </w:t>
            </w:r>
            <w:r w:rsidRPr="000921FA">
              <w:rPr>
                <w:b/>
                <w:sz w:val="22"/>
              </w:rPr>
              <w:t>Претензии</w:t>
            </w:r>
          </w:p>
          <w:p w:rsidR="00D421B3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 xml:space="preserve">При недостаче товаров, если при этом упаковка не нарушена, или при несоответствии качества товаров образцу Покупатель имеет право предъявить Поставщику претензию в течение </w:t>
            </w:r>
            <w:r w:rsidRPr="007240DE">
              <w:rPr>
                <w:sz w:val="22"/>
              </w:rPr>
              <w:t xml:space="preserve">2 </w:t>
            </w:r>
            <w:r w:rsidRPr="000921FA">
              <w:rPr>
                <w:sz w:val="22"/>
              </w:rPr>
              <w:t xml:space="preserve">дней с момента </w:t>
            </w:r>
            <w:r>
              <w:rPr>
                <w:sz w:val="22"/>
              </w:rPr>
              <w:t xml:space="preserve">передачи </w:t>
            </w:r>
            <w:r w:rsidRPr="000921FA">
              <w:rPr>
                <w:sz w:val="22"/>
              </w:rPr>
              <w:t>товаров.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 xml:space="preserve">Поставщик обязан рассмотреть претензию в течение 30 дней. 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  <w:r w:rsidRPr="000921FA">
              <w:rPr>
                <w:b/>
                <w:sz w:val="22"/>
              </w:rPr>
              <w:t>11. Арбитраж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a5"/>
              <w:spacing w:before="0" w:beforeAutospacing="0" w:after="0" w:afterAutospacing="0"/>
              <w:rPr>
                <w:sz w:val="22"/>
                <w:szCs w:val="20"/>
              </w:rPr>
            </w:pPr>
            <w:r w:rsidRPr="000921FA">
              <w:rPr>
                <w:sz w:val="22"/>
                <w:szCs w:val="20"/>
              </w:rPr>
              <w:t>Все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споры</w:t>
            </w:r>
            <w:r w:rsidRPr="007915F0">
              <w:rPr>
                <w:sz w:val="22"/>
                <w:szCs w:val="20"/>
              </w:rPr>
              <w:t xml:space="preserve">, </w:t>
            </w:r>
            <w:r w:rsidRPr="000921FA">
              <w:rPr>
                <w:sz w:val="22"/>
                <w:szCs w:val="20"/>
              </w:rPr>
              <w:t>разногласия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или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претензии</w:t>
            </w:r>
            <w:r w:rsidRPr="007915F0">
              <w:rPr>
                <w:sz w:val="22"/>
                <w:szCs w:val="20"/>
              </w:rPr>
              <w:t xml:space="preserve">, </w:t>
            </w:r>
            <w:r w:rsidRPr="000921FA">
              <w:rPr>
                <w:sz w:val="22"/>
                <w:szCs w:val="20"/>
              </w:rPr>
              <w:t>возникающие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из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настоящего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Договора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или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в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связи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с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ним</w:t>
            </w:r>
            <w:r w:rsidRPr="007915F0">
              <w:rPr>
                <w:sz w:val="22"/>
                <w:szCs w:val="20"/>
              </w:rPr>
              <w:t xml:space="preserve">, </w:t>
            </w:r>
            <w:r w:rsidRPr="000921FA">
              <w:rPr>
                <w:sz w:val="22"/>
                <w:szCs w:val="20"/>
              </w:rPr>
              <w:t>а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также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в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связи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с</w:t>
            </w:r>
            <w:r w:rsidRPr="007915F0">
              <w:rPr>
                <w:sz w:val="22"/>
                <w:szCs w:val="20"/>
              </w:rPr>
              <w:t xml:space="preserve"> </w:t>
            </w:r>
            <w:r w:rsidRPr="000921FA">
              <w:rPr>
                <w:sz w:val="22"/>
                <w:szCs w:val="20"/>
              </w:rPr>
              <w:t>нарушением</w:t>
            </w:r>
            <w:r w:rsidRPr="007915F0">
              <w:rPr>
                <w:sz w:val="22"/>
                <w:szCs w:val="20"/>
              </w:rPr>
              <w:t xml:space="preserve">, </w:t>
            </w:r>
            <w:r w:rsidRPr="000921FA">
              <w:rPr>
                <w:sz w:val="22"/>
                <w:szCs w:val="20"/>
              </w:rPr>
              <w:t xml:space="preserve">прекращением действия или недействительностью Договора, подлежат окончательному разрешению в </w:t>
            </w:r>
            <w:r>
              <w:rPr>
                <w:sz w:val="22"/>
                <w:szCs w:val="20"/>
              </w:rPr>
              <w:t xml:space="preserve">Московском </w:t>
            </w:r>
            <w:r w:rsidRPr="000921FA">
              <w:rPr>
                <w:sz w:val="22"/>
                <w:szCs w:val="20"/>
              </w:rPr>
              <w:t>арбитражном суде</w:t>
            </w:r>
            <w:r>
              <w:rPr>
                <w:sz w:val="22"/>
                <w:szCs w:val="20"/>
              </w:rPr>
              <w:t>.</w:t>
            </w: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rPr>
                <w:sz w:val="22"/>
              </w:rPr>
            </w:pPr>
            <w:r w:rsidRPr="000921FA">
              <w:rPr>
                <w:sz w:val="22"/>
              </w:rPr>
              <w:t>Арбитражный суд состоит из одного судьи.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rPr>
                <w:sz w:val="22"/>
              </w:rPr>
            </w:pPr>
            <w:r w:rsidRPr="000921FA">
              <w:rPr>
                <w:sz w:val="22"/>
              </w:rPr>
              <w:t>Местом проведения арбитражного разбирательства является</w:t>
            </w:r>
            <w:r>
              <w:rPr>
                <w:sz w:val="22"/>
              </w:rPr>
              <w:t xml:space="preserve"> Москва, Россия</w:t>
            </w:r>
            <w:r w:rsidRPr="000921FA">
              <w:rPr>
                <w:sz w:val="22"/>
              </w:rPr>
              <w:t xml:space="preserve">. Арбитражное разбирательство проводится на </w:t>
            </w:r>
            <w:r>
              <w:rPr>
                <w:sz w:val="22"/>
              </w:rPr>
              <w:t xml:space="preserve">русском </w:t>
            </w:r>
            <w:r w:rsidRPr="00803162">
              <w:rPr>
                <w:sz w:val="22"/>
              </w:rPr>
              <w:t>языке.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  <w:r w:rsidRPr="000921F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0921FA">
              <w:rPr>
                <w:b/>
                <w:sz w:val="22"/>
              </w:rPr>
              <w:t>. Обстоятельства непреодолимой силы</w:t>
            </w:r>
          </w:p>
          <w:p w:rsidR="00D421B3" w:rsidRPr="000921FA" w:rsidRDefault="00D421B3" w:rsidP="003236B5">
            <w:pPr>
              <w:rPr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1. Стороны не несут ответственность за полное или частичное неисполнение своих обязательств (за исключением обязательств по выплате сумм, подлежащих выплате в соответствии с условиями настоящего Договора), если такое неисполнение является следствием воздействия таких событий как наводнение, пожар, землетрясение и другие стихийные бедствия, а также войны, военные действия, блокада, акты или действия государственных органов, а также других событий, находящихся вне контроля Сторон, произошедших после заключения настоящего Договора.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В этом случае сроки, предусмотренные для исполнения обязательства по настоящему Договору, продлеваются пропорционально периоду действия таких обстоятельств и их последствий.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 xml:space="preserve">2. Сторона, для которой создалась невозможность выполнения обязательств, незамедлительно уведомляет другую Сторону в письменной форме о начале действия, ожидаемой продолжительности действия и окончании действия указанных выше обстоятельств. 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3. Если полная или частичная невозможность выполнения обязательства сохраняется в течение более 3 месяцев, Поставщик имеет право аннулировать Договор полностью или частично без обязательства по возмещению возможных убытков (включая расходы) Покупателя.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13</w:t>
            </w:r>
            <w:r w:rsidRPr="000921FA">
              <w:rPr>
                <w:b/>
                <w:sz w:val="22"/>
              </w:rPr>
              <w:t>. Прочие условия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Оплата всех пошлин, налогов и таможенных сборов, связанных с исполнением настоящего Договора, взимаемых на территории страны По</w:t>
            </w:r>
            <w:r>
              <w:rPr>
                <w:sz w:val="22"/>
              </w:rPr>
              <w:t xml:space="preserve">ставщика </w:t>
            </w:r>
            <w:proofErr w:type="gramStart"/>
            <w:r w:rsidRPr="000921FA">
              <w:rPr>
                <w:sz w:val="22"/>
              </w:rPr>
              <w:t>производится  Поставщиком</w:t>
            </w:r>
            <w:proofErr w:type="gramEnd"/>
            <w:r w:rsidRPr="000921FA">
              <w:rPr>
                <w:sz w:val="22"/>
              </w:rPr>
              <w:t xml:space="preserve"> за его счет.</w:t>
            </w: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Оформление сертификатов о происхождении товаров производиться Покупателем и за счет Покупателя. 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  <w:r w:rsidRPr="000921FA">
              <w:rPr>
                <w:rFonts w:ascii="Times New Roman" w:hAnsi="Times New Roman"/>
                <w:sz w:val="22"/>
              </w:rPr>
              <w:t>С момента подписания настоящего Договора все предшествующие договоренности и переписка, связанные с настоящим Договором, теряют силу.</w:t>
            </w: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Стороны не имеют право переуступать свои права и обязательства по настоящему Договору без письменного разрешения другой Стороны.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Изменения и дополнения к настоящему Договору вступают в силу только после оформления в письменном виде и подписания должным образом уполномоченными представителями обеих Сторон.</w:t>
            </w: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0921FA" w:rsidTr="00A31BF3">
        <w:tc>
          <w:tcPr>
            <w:tcW w:w="9634" w:type="dxa"/>
            <w:gridSpan w:val="2"/>
          </w:tcPr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  <w:r w:rsidRPr="000921FA">
              <w:rPr>
                <w:sz w:val="22"/>
              </w:rPr>
              <w:t>Настоящий Договор составляется в двух экземплярах, каждый из которых является оригиналом.</w:t>
            </w:r>
          </w:p>
          <w:p w:rsidR="00D421B3" w:rsidRPr="000921FA" w:rsidRDefault="00D421B3" w:rsidP="003236B5">
            <w:pPr>
              <w:pStyle w:val="1"/>
              <w:spacing w:before="0" w:after="0"/>
              <w:jc w:val="both"/>
              <w:rPr>
                <w:sz w:val="22"/>
              </w:rPr>
            </w:pPr>
          </w:p>
          <w:p w:rsidR="00D421B3" w:rsidRPr="000921FA" w:rsidRDefault="00D421B3" w:rsidP="003236B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421B3" w:rsidRPr="005231D6" w:rsidTr="00A31BF3">
        <w:tc>
          <w:tcPr>
            <w:tcW w:w="9634" w:type="dxa"/>
            <w:gridSpan w:val="2"/>
          </w:tcPr>
          <w:p w:rsidR="00D421B3" w:rsidRPr="00291B61" w:rsidRDefault="00D421B3" w:rsidP="003236B5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291B61">
              <w:rPr>
                <w:sz w:val="22"/>
                <w:szCs w:val="22"/>
              </w:rPr>
              <w:t>14..Банковские</w:t>
            </w:r>
            <w:proofErr w:type="gramEnd"/>
            <w:r w:rsidRPr="00291B61">
              <w:rPr>
                <w:sz w:val="22"/>
                <w:szCs w:val="22"/>
              </w:rPr>
              <w:t xml:space="preserve"> реквизиты и юридические адреса сторон.</w:t>
            </w:r>
          </w:p>
          <w:p w:rsidR="00D421B3" w:rsidRPr="00291B61" w:rsidRDefault="00D421B3" w:rsidP="003236B5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D421B3" w:rsidRPr="00291B61" w:rsidRDefault="00D421B3" w:rsidP="003236B5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D421B3" w:rsidRDefault="005D1851" w:rsidP="00CF17E0">
            <w:pPr>
              <w:ind w:left="52" w:right="34"/>
            </w:pPr>
            <w:r>
              <w:t xml:space="preserve"> </w:t>
            </w:r>
          </w:p>
          <w:p w:rsidR="002802F8" w:rsidRDefault="002802F8" w:rsidP="005D1851">
            <w:pPr>
              <w:jc w:val="both"/>
            </w:pPr>
          </w:p>
          <w:p w:rsidR="002802F8" w:rsidRDefault="002802F8" w:rsidP="005D1851">
            <w:pPr>
              <w:jc w:val="both"/>
            </w:pPr>
          </w:p>
          <w:p w:rsidR="002802F8" w:rsidRDefault="002802F8" w:rsidP="005D1851">
            <w:pPr>
              <w:jc w:val="both"/>
            </w:pPr>
          </w:p>
          <w:p w:rsidR="002802F8" w:rsidRDefault="002802F8" w:rsidP="005D1851">
            <w:pPr>
              <w:jc w:val="both"/>
            </w:pPr>
          </w:p>
          <w:p w:rsidR="002802F8" w:rsidRDefault="002802F8" w:rsidP="005D1851">
            <w:pPr>
              <w:jc w:val="both"/>
            </w:pPr>
          </w:p>
          <w:p w:rsidR="002802F8" w:rsidRDefault="002802F8" w:rsidP="005D1851">
            <w:pPr>
              <w:jc w:val="both"/>
            </w:pPr>
          </w:p>
          <w:p w:rsidR="002802F8" w:rsidRDefault="002802F8" w:rsidP="005D1851">
            <w:pPr>
              <w:jc w:val="both"/>
            </w:pPr>
          </w:p>
          <w:p w:rsidR="002802F8" w:rsidRPr="007A76F4" w:rsidRDefault="002802F8" w:rsidP="005D1851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D421B3" w:rsidRPr="007A76F4" w:rsidRDefault="00D421B3" w:rsidP="003236B5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D421B3" w:rsidRPr="007A76F4" w:rsidRDefault="00D421B3" w:rsidP="003236B5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D421B3" w:rsidRPr="002802F8" w:rsidRDefault="002802F8" w:rsidP="003236B5">
            <w:pPr>
              <w:jc w:val="both"/>
              <w:rPr>
                <w:snapToGrid w:val="0"/>
                <w:sz w:val="22"/>
                <w:szCs w:val="22"/>
              </w:rPr>
            </w:pPr>
            <w:r w:rsidRPr="002802F8">
              <w:rPr>
                <w:snapToGrid w:val="0"/>
                <w:sz w:val="22"/>
                <w:szCs w:val="22"/>
              </w:rPr>
              <w:t xml:space="preserve">                       </w:t>
            </w:r>
            <w:r w:rsidR="00D421B3" w:rsidRPr="007A76F4">
              <w:rPr>
                <w:snapToGrid w:val="0"/>
                <w:sz w:val="22"/>
                <w:szCs w:val="22"/>
              </w:rPr>
              <w:t xml:space="preserve">____________________/         </w:t>
            </w:r>
            <w:r w:rsidRPr="002802F8">
              <w:rPr>
                <w:snapToGrid w:val="0"/>
                <w:sz w:val="22"/>
                <w:szCs w:val="22"/>
              </w:rPr>
              <w:t xml:space="preserve">                             </w:t>
            </w:r>
            <w:r w:rsidR="00D421B3" w:rsidRPr="007A76F4">
              <w:rPr>
                <w:snapToGrid w:val="0"/>
                <w:sz w:val="22"/>
                <w:szCs w:val="22"/>
              </w:rPr>
              <w:t xml:space="preserve"> </w:t>
            </w:r>
            <w:r w:rsidR="00D421B3" w:rsidRPr="00291B61">
              <w:rPr>
                <w:snapToGrid w:val="0"/>
                <w:sz w:val="22"/>
                <w:szCs w:val="22"/>
              </w:rPr>
              <w:t>М</w:t>
            </w:r>
            <w:r w:rsidR="00D421B3" w:rsidRPr="002802F8">
              <w:rPr>
                <w:snapToGrid w:val="0"/>
                <w:sz w:val="22"/>
                <w:szCs w:val="22"/>
              </w:rPr>
              <w:t>.</w:t>
            </w:r>
            <w:r w:rsidR="00D421B3" w:rsidRPr="00291B61">
              <w:rPr>
                <w:snapToGrid w:val="0"/>
                <w:sz w:val="22"/>
                <w:szCs w:val="22"/>
              </w:rPr>
              <w:t>П</w:t>
            </w:r>
            <w:r w:rsidR="00D421B3" w:rsidRPr="002802F8">
              <w:rPr>
                <w:snapToGrid w:val="0"/>
                <w:sz w:val="22"/>
                <w:szCs w:val="22"/>
              </w:rPr>
              <w:t>.</w:t>
            </w:r>
          </w:p>
          <w:p w:rsidR="00D421B3" w:rsidRPr="002802F8" w:rsidRDefault="00D421B3" w:rsidP="003236B5">
            <w:pPr>
              <w:jc w:val="both"/>
              <w:rPr>
                <w:snapToGrid w:val="0"/>
                <w:sz w:val="22"/>
                <w:szCs w:val="22"/>
              </w:rPr>
            </w:pPr>
            <w:r w:rsidRPr="002802F8">
              <w:rPr>
                <w:snapToGrid w:val="0"/>
                <w:sz w:val="22"/>
                <w:szCs w:val="22"/>
              </w:rPr>
              <w:t xml:space="preserve">       </w:t>
            </w:r>
          </w:p>
          <w:p w:rsidR="00D421B3" w:rsidRPr="002802F8" w:rsidRDefault="00D421B3" w:rsidP="003236B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D421B3" w:rsidRPr="00291B61" w:rsidTr="00A31BF3">
        <w:trPr>
          <w:gridAfter w:val="1"/>
          <w:wAfter w:w="28" w:type="dxa"/>
        </w:trPr>
        <w:tc>
          <w:tcPr>
            <w:tcW w:w="9606" w:type="dxa"/>
          </w:tcPr>
          <w:p w:rsidR="00D421B3" w:rsidRPr="0033013B" w:rsidRDefault="00D421B3" w:rsidP="003236B5">
            <w:pPr>
              <w:jc w:val="both"/>
              <w:rPr>
                <w:sz w:val="22"/>
                <w:szCs w:val="22"/>
              </w:rPr>
            </w:pPr>
          </w:p>
          <w:p w:rsidR="00A31BF3" w:rsidRDefault="00A31BF3" w:rsidP="00DD6AB3">
            <w:pPr>
              <w:spacing w:line="269" w:lineRule="exact"/>
              <w:rPr>
                <w:rStyle w:val="3Exact"/>
                <w:rFonts w:eastAsia="SimSun"/>
                <w:lang w:val="ru-RU" w:bidi="ru-RU"/>
              </w:rPr>
            </w:pPr>
          </w:p>
          <w:p w:rsidR="00A31BF3" w:rsidRDefault="00A31BF3" w:rsidP="00DD6AB3">
            <w:pPr>
              <w:spacing w:line="269" w:lineRule="exact"/>
              <w:rPr>
                <w:rStyle w:val="3Exact"/>
                <w:rFonts w:eastAsia="SimSun"/>
                <w:lang w:val="ru-RU" w:bidi="ru-RU"/>
              </w:rPr>
            </w:pPr>
          </w:p>
          <w:p w:rsidR="00A31BF3" w:rsidRDefault="00A31BF3" w:rsidP="00DD6AB3">
            <w:pPr>
              <w:spacing w:line="269" w:lineRule="exact"/>
              <w:rPr>
                <w:rStyle w:val="3Exact"/>
                <w:rFonts w:eastAsia="SimSun"/>
                <w:lang w:val="ru-RU" w:bidi="ru-RU"/>
              </w:rPr>
            </w:pPr>
          </w:p>
          <w:p w:rsidR="00A31BF3" w:rsidRDefault="00A31BF3" w:rsidP="00DD6AB3">
            <w:pPr>
              <w:spacing w:line="269" w:lineRule="exact"/>
              <w:rPr>
                <w:rStyle w:val="3Exact"/>
                <w:rFonts w:eastAsia="SimSun"/>
                <w:lang w:val="ru-RU" w:bidi="ru-RU"/>
              </w:rPr>
            </w:pPr>
          </w:p>
          <w:p w:rsidR="00A31BF3" w:rsidRDefault="00A31BF3" w:rsidP="00DD6AB3">
            <w:pPr>
              <w:spacing w:line="269" w:lineRule="exact"/>
              <w:rPr>
                <w:rStyle w:val="3Exact"/>
                <w:rFonts w:eastAsia="SimSun"/>
                <w:lang w:val="ru-RU" w:bidi="ru-RU"/>
              </w:rPr>
            </w:pPr>
          </w:p>
          <w:p w:rsidR="00A31BF3" w:rsidRDefault="00A31BF3" w:rsidP="00DD6AB3">
            <w:pPr>
              <w:spacing w:line="269" w:lineRule="exact"/>
              <w:rPr>
                <w:rStyle w:val="3Exact"/>
                <w:rFonts w:eastAsia="SimSun"/>
                <w:lang w:val="ru-RU" w:bidi="ru-RU"/>
              </w:rPr>
            </w:pPr>
          </w:p>
          <w:p w:rsidR="00A31BF3" w:rsidRDefault="00A31BF3" w:rsidP="00DD6AB3">
            <w:pPr>
              <w:spacing w:line="269" w:lineRule="exact"/>
              <w:rPr>
                <w:rStyle w:val="3Exact"/>
                <w:rFonts w:eastAsia="SimSun"/>
                <w:lang w:val="ru-RU" w:bidi="ru-RU"/>
              </w:rPr>
            </w:pPr>
          </w:p>
          <w:p w:rsidR="00A31BF3" w:rsidRDefault="00A31BF3" w:rsidP="00DD6AB3">
            <w:pPr>
              <w:spacing w:line="269" w:lineRule="exact"/>
            </w:pPr>
          </w:p>
          <w:p w:rsidR="00A31BF3" w:rsidRDefault="00A31BF3" w:rsidP="00A31BF3">
            <w:pPr>
              <w:spacing w:line="269" w:lineRule="exact"/>
              <w:rPr>
                <w:rStyle w:val="3Exact"/>
                <w:rFonts w:eastAsia="SimSun"/>
                <w:lang w:val="ru-RU" w:bidi="ru-RU"/>
              </w:rPr>
            </w:pPr>
            <w:r w:rsidRPr="00DD6AB3">
              <w:rPr>
                <w:rStyle w:val="3Exact"/>
                <w:rFonts w:eastAsia="SimSun"/>
                <w:lang w:val="ru-RU" w:bidi="ru-RU"/>
              </w:rPr>
              <w:t>ПОКУПАТЕЛЬ:</w:t>
            </w:r>
          </w:p>
          <w:p w:rsidR="00BA6351" w:rsidRPr="00304C74" w:rsidRDefault="00BA6351" w:rsidP="00DD6AB3">
            <w:pPr>
              <w:spacing w:line="355" w:lineRule="exact"/>
            </w:pPr>
            <w:bookmarkStart w:id="6" w:name="_GoBack"/>
            <w:bookmarkEnd w:id="6"/>
          </w:p>
          <w:p w:rsidR="00304C74" w:rsidRPr="00304C74" w:rsidRDefault="00304C74" w:rsidP="003236B5">
            <w:pPr>
              <w:pStyle w:val="1"/>
              <w:spacing w:before="0" w:after="0"/>
              <w:jc w:val="both"/>
              <w:rPr>
                <w:color w:val="0D0D0D"/>
                <w:sz w:val="22"/>
              </w:rPr>
            </w:pPr>
          </w:p>
          <w:p w:rsidR="00304C74" w:rsidRPr="00304C74" w:rsidRDefault="00304C74" w:rsidP="003236B5">
            <w:pPr>
              <w:pStyle w:val="1"/>
              <w:spacing w:before="0" w:after="0"/>
              <w:jc w:val="both"/>
              <w:rPr>
                <w:color w:val="0D0D0D"/>
                <w:sz w:val="22"/>
              </w:rPr>
            </w:pPr>
          </w:p>
          <w:p w:rsidR="00D421B3" w:rsidRPr="00DD6AB3" w:rsidRDefault="00DD6AB3" w:rsidP="003236B5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D0D0D"/>
                <w:sz w:val="22"/>
              </w:rPr>
              <w:t>Директо</w:t>
            </w:r>
            <w:r w:rsidR="00EB580F">
              <w:rPr>
                <w:color w:val="0D0D0D"/>
                <w:sz w:val="22"/>
              </w:rPr>
              <w:t xml:space="preserve">р   __________________        </w:t>
            </w:r>
          </w:p>
          <w:p w:rsidR="00D421B3" w:rsidRPr="00DD6AB3" w:rsidRDefault="00D421B3" w:rsidP="003236B5">
            <w:pPr>
              <w:jc w:val="both"/>
              <w:rPr>
                <w:snapToGrid w:val="0"/>
                <w:sz w:val="22"/>
                <w:szCs w:val="22"/>
              </w:rPr>
            </w:pPr>
            <w:r w:rsidRPr="00DD6AB3">
              <w:rPr>
                <w:snapToGrid w:val="0"/>
                <w:sz w:val="22"/>
                <w:szCs w:val="22"/>
              </w:rPr>
              <w:t xml:space="preserve">          </w:t>
            </w:r>
          </w:p>
          <w:p w:rsidR="00D421B3" w:rsidRPr="00291B61" w:rsidRDefault="00D421B3" w:rsidP="003236B5">
            <w:pPr>
              <w:jc w:val="both"/>
              <w:rPr>
                <w:snapToGrid w:val="0"/>
                <w:sz w:val="22"/>
                <w:szCs w:val="22"/>
              </w:rPr>
            </w:pPr>
            <w:r w:rsidRPr="00DD6AB3">
              <w:rPr>
                <w:snapToGrid w:val="0"/>
                <w:sz w:val="22"/>
                <w:szCs w:val="22"/>
              </w:rPr>
              <w:t xml:space="preserve">          </w:t>
            </w:r>
            <w:r w:rsidRPr="00291B61">
              <w:rPr>
                <w:snapToGrid w:val="0"/>
                <w:sz w:val="22"/>
                <w:szCs w:val="22"/>
              </w:rPr>
              <w:t>М.П.</w:t>
            </w:r>
          </w:p>
          <w:p w:rsidR="00D421B3" w:rsidRPr="00291B61" w:rsidRDefault="00D421B3" w:rsidP="003236B5">
            <w:pPr>
              <w:jc w:val="both"/>
              <w:rPr>
                <w:sz w:val="22"/>
                <w:szCs w:val="22"/>
              </w:rPr>
            </w:pPr>
          </w:p>
        </w:tc>
      </w:tr>
    </w:tbl>
    <w:p w:rsidR="004B6B5F" w:rsidRPr="00291B61" w:rsidRDefault="004B6B5F">
      <w:pPr>
        <w:rPr>
          <w:sz w:val="22"/>
          <w:szCs w:val="22"/>
        </w:rPr>
      </w:pPr>
    </w:p>
    <w:sectPr w:rsidR="004B6B5F" w:rsidRPr="0029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76A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0E"/>
    <w:rsid w:val="000910BA"/>
    <w:rsid w:val="000B00B1"/>
    <w:rsid w:val="000B5FF3"/>
    <w:rsid w:val="000D1A16"/>
    <w:rsid w:val="000D47AB"/>
    <w:rsid w:val="000F7F76"/>
    <w:rsid w:val="001958BD"/>
    <w:rsid w:val="001C4844"/>
    <w:rsid w:val="001D2857"/>
    <w:rsid w:val="001E587B"/>
    <w:rsid w:val="0020425D"/>
    <w:rsid w:val="002114FA"/>
    <w:rsid w:val="00244F03"/>
    <w:rsid w:val="002802F8"/>
    <w:rsid w:val="00291B61"/>
    <w:rsid w:val="002E628A"/>
    <w:rsid w:val="002F21D5"/>
    <w:rsid w:val="00304C74"/>
    <w:rsid w:val="003203C6"/>
    <w:rsid w:val="0033013B"/>
    <w:rsid w:val="003422E9"/>
    <w:rsid w:val="00345F3E"/>
    <w:rsid w:val="00364C84"/>
    <w:rsid w:val="00390523"/>
    <w:rsid w:val="003A05BD"/>
    <w:rsid w:val="004411EF"/>
    <w:rsid w:val="004B6B5F"/>
    <w:rsid w:val="004C210E"/>
    <w:rsid w:val="00512BE3"/>
    <w:rsid w:val="005231D6"/>
    <w:rsid w:val="00590012"/>
    <w:rsid w:val="005B5C99"/>
    <w:rsid w:val="005D1851"/>
    <w:rsid w:val="00607138"/>
    <w:rsid w:val="006403B1"/>
    <w:rsid w:val="006715C5"/>
    <w:rsid w:val="006B38B2"/>
    <w:rsid w:val="006F218D"/>
    <w:rsid w:val="00707084"/>
    <w:rsid w:val="00754B95"/>
    <w:rsid w:val="00757929"/>
    <w:rsid w:val="007670B7"/>
    <w:rsid w:val="007A1EFE"/>
    <w:rsid w:val="007A76F4"/>
    <w:rsid w:val="007C350D"/>
    <w:rsid w:val="00831956"/>
    <w:rsid w:val="008E1DB8"/>
    <w:rsid w:val="008E3842"/>
    <w:rsid w:val="00902DC4"/>
    <w:rsid w:val="0090475B"/>
    <w:rsid w:val="00A158CC"/>
    <w:rsid w:val="00A31BF3"/>
    <w:rsid w:val="00A34447"/>
    <w:rsid w:val="00A554EB"/>
    <w:rsid w:val="00A57C9C"/>
    <w:rsid w:val="00A73BA4"/>
    <w:rsid w:val="00A849E6"/>
    <w:rsid w:val="00AC7715"/>
    <w:rsid w:val="00AD73D9"/>
    <w:rsid w:val="00B627C0"/>
    <w:rsid w:val="00B70DC8"/>
    <w:rsid w:val="00BA6351"/>
    <w:rsid w:val="00BF0840"/>
    <w:rsid w:val="00C87DFA"/>
    <w:rsid w:val="00CF17E0"/>
    <w:rsid w:val="00D1054F"/>
    <w:rsid w:val="00D13EA1"/>
    <w:rsid w:val="00D22816"/>
    <w:rsid w:val="00D234C3"/>
    <w:rsid w:val="00D343B9"/>
    <w:rsid w:val="00D421B3"/>
    <w:rsid w:val="00D72293"/>
    <w:rsid w:val="00DB3FE6"/>
    <w:rsid w:val="00DD3C0D"/>
    <w:rsid w:val="00DD6AB3"/>
    <w:rsid w:val="00E472AD"/>
    <w:rsid w:val="00E77D92"/>
    <w:rsid w:val="00EB1461"/>
    <w:rsid w:val="00EB15B6"/>
    <w:rsid w:val="00EB580F"/>
    <w:rsid w:val="00ED5405"/>
    <w:rsid w:val="00F03C41"/>
    <w:rsid w:val="00F2405F"/>
    <w:rsid w:val="00F335EC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DF10"/>
  <w15:chartTrackingRefBased/>
  <w15:docId w15:val="{6BAB1CDC-3BEF-4C75-90FD-A7A8732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21B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421B3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D421B3"/>
    <w:pPr>
      <w:spacing w:before="100" w:after="100" w:line="240" w:lineRule="auto"/>
    </w:pPr>
    <w:rPr>
      <w:rFonts w:ascii="Times New Roman" w:eastAsia="SimSun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uiPriority w:val="99"/>
    <w:rsid w:val="00D421B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link w:val="11"/>
    <w:rsid w:val="00D421B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rsid w:val="00D4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Заголовок №2_"/>
    <w:link w:val="20"/>
    <w:rsid w:val="00D421B3"/>
    <w:rPr>
      <w:rFonts w:eastAsia="Times New Roman"/>
      <w:b/>
      <w:bCs/>
      <w:shd w:val="clear" w:color="auto" w:fill="FFFFFF"/>
    </w:rPr>
  </w:style>
  <w:style w:type="character" w:customStyle="1" w:styleId="212pt">
    <w:name w:val="Заголовок №2 + 12 pt;Не полужирный"/>
    <w:rsid w:val="00D4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"/>
    <w:rsid w:val="00D4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1">
    <w:name w:val="Основной текст (2)"/>
    <w:rsid w:val="00D4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95pt">
    <w:name w:val="Основной текст (2) + 9;5 pt;Не полужирный"/>
    <w:rsid w:val="00D4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1">
    <w:name w:val="Заголовок №1"/>
    <w:basedOn w:val="a"/>
    <w:link w:val="10"/>
    <w:rsid w:val="00D421B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D421B3"/>
    <w:pPr>
      <w:widowControl w:val="0"/>
      <w:shd w:val="clear" w:color="auto" w:fill="FFFFFF"/>
      <w:spacing w:before="180" w:after="420" w:line="0" w:lineRule="atLeast"/>
      <w:jc w:val="center"/>
      <w:outlineLvl w:val="1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1B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B61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3Exact">
    <w:name w:val="Основной текст (3) Exact"/>
    <w:basedOn w:val="30"/>
    <w:rsid w:val="00DD6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  <w:lang w:val="en-US" w:eastAsia="en-US" w:bidi="en-US"/>
    </w:rPr>
  </w:style>
  <w:style w:type="character" w:customStyle="1" w:styleId="30">
    <w:name w:val="Основной текст (3)_"/>
    <w:basedOn w:val="a0"/>
    <w:rsid w:val="00DD6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paragraph" w:styleId="a8">
    <w:name w:val="header"/>
    <w:basedOn w:val="a"/>
    <w:link w:val="a9"/>
    <w:rsid w:val="007A76F4"/>
    <w:pPr>
      <w:tabs>
        <w:tab w:val="center" w:pos="4677"/>
        <w:tab w:val="right" w:pos="9355"/>
      </w:tabs>
    </w:pPr>
    <w:rPr>
      <w:rFonts w:eastAsia="Times New Roman"/>
      <w:bCs/>
      <w:sz w:val="28"/>
    </w:rPr>
  </w:style>
  <w:style w:type="character" w:customStyle="1" w:styleId="a9">
    <w:name w:val="Верхний колонтитул Знак"/>
    <w:basedOn w:val="a0"/>
    <w:link w:val="a8"/>
    <w:rsid w:val="007A76F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2">
    <w:name w:val="Основной текст (2)_"/>
    <w:basedOn w:val="a0"/>
    <w:rsid w:val="00304C7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rsid w:val="00304C7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Подпись к таблице"/>
    <w:basedOn w:val="aa"/>
    <w:rsid w:val="00304C7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Алина Айсина</cp:lastModifiedBy>
  <cp:revision>2</cp:revision>
  <cp:lastPrinted>2018-12-17T11:57:00Z</cp:lastPrinted>
  <dcterms:created xsi:type="dcterms:W3CDTF">2019-11-28T14:32:00Z</dcterms:created>
  <dcterms:modified xsi:type="dcterms:W3CDTF">2019-11-28T14:32:00Z</dcterms:modified>
</cp:coreProperties>
</file>